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864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531"/>
      </w:tblGrid>
      <w:tr w:rsidR="005B42F5" w:rsidRPr="00571E35" w14:paraId="2880B3BF" w14:textId="77777777" w:rsidTr="00BA1756">
        <w:tc>
          <w:tcPr>
            <w:tcW w:w="12333" w:type="dxa"/>
            <w:gridSpan w:val="2"/>
            <w:shd w:val="clear" w:color="auto" w:fill="DEEAF6" w:themeFill="accent1" w:themeFillTint="33"/>
          </w:tcPr>
          <w:p w14:paraId="3D3E126C" w14:textId="77777777" w:rsidR="005B42F5" w:rsidRPr="00571E35" w:rsidRDefault="005B42F5" w:rsidP="00571E3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155878A" w14:textId="77777777" w:rsidR="005B42F5" w:rsidRPr="00571E35" w:rsidRDefault="005B42F5" w:rsidP="00571E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571E35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71E35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531" w:type="dxa"/>
            <w:shd w:val="clear" w:color="auto" w:fill="DEEAF6" w:themeFill="accent1" w:themeFillTint="33"/>
          </w:tcPr>
          <w:p w14:paraId="3450DF54" w14:textId="77777777" w:rsidR="00803F28" w:rsidRPr="00571E35" w:rsidRDefault="00803F28" w:rsidP="00571E35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93D657E" w14:textId="4AD3A43F" w:rsidR="005B42F5" w:rsidRPr="00571E35" w:rsidRDefault="005B42F5" w:rsidP="00571E35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ОБЩИНА:</w:t>
            </w:r>
            <w:r w:rsidR="00BA1756" w:rsidRPr="00571E35">
              <w:rPr>
                <w:rFonts w:ascii="Times New Roman" w:eastAsia="Calibri" w:hAnsi="Times New Roman" w:cs="Times New Roman"/>
                <w:b/>
                <w:lang w:val="bg-BG"/>
              </w:rPr>
              <w:t xml:space="preserve"> Вълчи дол </w:t>
            </w:r>
          </w:p>
          <w:p w14:paraId="636B5AA1" w14:textId="77777777" w:rsidR="005B42F5" w:rsidRPr="00571E35" w:rsidRDefault="005B42F5" w:rsidP="00571E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571E35" w14:paraId="4FAFEE61" w14:textId="77777777" w:rsidTr="00BA1756">
        <w:tc>
          <w:tcPr>
            <w:tcW w:w="8789" w:type="dxa"/>
            <w:shd w:val="clear" w:color="auto" w:fill="auto"/>
          </w:tcPr>
          <w:p w14:paraId="6C7C7762" w14:textId="77777777" w:rsidR="005B42F5" w:rsidRPr="00571E35" w:rsidRDefault="005B42F5" w:rsidP="00571E3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CD200" w14:textId="77777777" w:rsidR="005B42F5" w:rsidRPr="00571E35" w:rsidRDefault="005B42F5" w:rsidP="00571E35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7113D50" w14:textId="77777777" w:rsidR="005B42F5" w:rsidRPr="00571E35" w:rsidRDefault="005B42F5" w:rsidP="00571E3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571E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B6A14E2" w14:textId="77777777" w:rsidR="005B42F5" w:rsidRPr="00571E35" w:rsidRDefault="005B42F5" w:rsidP="00571E35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571E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571E35" w14:paraId="0A086BE4" w14:textId="77777777" w:rsidTr="00BA1756">
        <w:tc>
          <w:tcPr>
            <w:tcW w:w="14864" w:type="dxa"/>
            <w:gridSpan w:val="3"/>
            <w:shd w:val="clear" w:color="auto" w:fill="FBE4D5" w:themeFill="accent2" w:themeFillTint="33"/>
          </w:tcPr>
          <w:p w14:paraId="2B58D5A2" w14:textId="77777777" w:rsidR="001D2469" w:rsidRPr="00571E35" w:rsidRDefault="007B48EC" w:rsidP="00571E3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571E35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571E35" w14:paraId="5B3FA535" w14:textId="77777777" w:rsidTr="00BA1756">
        <w:tc>
          <w:tcPr>
            <w:tcW w:w="8789" w:type="dxa"/>
            <w:shd w:val="clear" w:color="auto" w:fill="auto"/>
          </w:tcPr>
          <w:p w14:paraId="001FBA9C" w14:textId="77777777" w:rsidR="00512DB3" w:rsidRPr="00571E35" w:rsidRDefault="00512DB3" w:rsidP="00571E35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77695754" w14:textId="74F096C1" w:rsidR="003C7E26" w:rsidRPr="00571E35" w:rsidRDefault="003C7E26" w:rsidP="00571E35">
            <w:pPr>
              <w:jc w:val="both"/>
              <w:rPr>
                <w:rStyle w:val="Hyperlink"/>
                <w:rFonts w:ascii="Times New Roman" w:hAnsi="Times New Roman" w:cs="Times New Roman"/>
                <w:bCs/>
                <w:color w:val="auto"/>
                <w:u w:val="none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Cs/>
                <w:lang w:val="bg-BG"/>
              </w:rPr>
              <w:t>Приета и публикувана е наредба за определяне на местните данъци на територията на общината.</w:t>
            </w:r>
          </w:p>
          <w:p w14:paraId="767326B7" w14:textId="77777777" w:rsidR="003C7E26" w:rsidRPr="00571E35" w:rsidRDefault="003C7E26" w:rsidP="00571E3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Наредба за определянето и администрирането на местните такси и цени на услугите на територията на общината.</w:t>
            </w:r>
          </w:p>
          <w:p w14:paraId="5C46AFA9" w14:textId="11F257FB" w:rsidR="003C7E26" w:rsidRPr="00571E35" w:rsidRDefault="003C7E26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На официалния сайт на общината е публикуван ценоразпис на  предоставяните услуги от общината.</w:t>
            </w:r>
          </w:p>
        </w:tc>
        <w:tc>
          <w:tcPr>
            <w:tcW w:w="2531" w:type="dxa"/>
            <w:shd w:val="clear" w:color="auto" w:fill="FFFFFF" w:themeFill="background1"/>
          </w:tcPr>
          <w:p w14:paraId="1ECDE10E" w14:textId="4D9F5847" w:rsidR="00512DB3" w:rsidRPr="00571E35" w:rsidRDefault="003C7E26" w:rsidP="00571E3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571E35" w14:paraId="49358097" w14:textId="77777777" w:rsidTr="00BA1756">
        <w:tc>
          <w:tcPr>
            <w:tcW w:w="14864" w:type="dxa"/>
            <w:gridSpan w:val="3"/>
            <w:shd w:val="clear" w:color="auto" w:fill="FBE4D5" w:themeFill="accent2" w:themeFillTint="33"/>
          </w:tcPr>
          <w:p w14:paraId="33B1DB44" w14:textId="77777777" w:rsidR="001D2469" w:rsidRPr="00571E35" w:rsidRDefault="001D2469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 w:rsidRPr="00571E3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571E35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F21E33" w:rsidRPr="00571E35" w14:paraId="5585704D" w14:textId="77777777" w:rsidTr="00BA1756">
        <w:tc>
          <w:tcPr>
            <w:tcW w:w="8789" w:type="dxa"/>
            <w:shd w:val="clear" w:color="auto" w:fill="auto"/>
          </w:tcPr>
          <w:p w14:paraId="2493063C" w14:textId="77777777" w:rsidR="00F21E33" w:rsidRPr="00571E35" w:rsidRDefault="00F21E33" w:rsidP="00571E3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3762FC6C" w14:textId="538BC8CA" w:rsidR="00F21E33" w:rsidRPr="00571E35" w:rsidRDefault="00F21E33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Приети са организационни документи, които определят финансовите отговорности: </w:t>
            </w:r>
            <w:r w:rsidRPr="00571E35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счетоводна политика и индивидуален сметкоплан; вътрешни правила за финансово управление и контрол</w:t>
            </w:r>
            <w:r w:rsidRPr="00571E35">
              <w:rPr>
                <w:rFonts w:ascii="Times New Roman" w:eastAsia="Calibri" w:hAnsi="Times New Roman" w:cs="Times New Roman"/>
                <w:iCs/>
                <w:lang w:val="bg-BG"/>
              </w:rPr>
              <w:t xml:space="preserve">; </w:t>
            </w:r>
            <w:r w:rsidRPr="00571E35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вътрешни правила за обществени поръчки и за </w:t>
            </w:r>
            <w:r w:rsidRPr="00571E35">
              <w:rPr>
                <w:rFonts w:ascii="Times New Roman" w:eastAsia="Calibri" w:hAnsi="Times New Roman" w:cs="Times New Roman"/>
                <w:iCs/>
                <w:lang w:val="bg-BG"/>
              </w:rPr>
              <w:t>прилагане на Закона за предотвратяване и разкриване на конфликт на интереси и др.</w:t>
            </w:r>
          </w:p>
        </w:tc>
        <w:tc>
          <w:tcPr>
            <w:tcW w:w="2531" w:type="dxa"/>
            <w:shd w:val="clear" w:color="auto" w:fill="FFFFFF" w:themeFill="background1"/>
          </w:tcPr>
          <w:p w14:paraId="6B7A7FCB" w14:textId="6D3D6977" w:rsidR="00F21E33" w:rsidRPr="00571E35" w:rsidRDefault="00F21E33" w:rsidP="00571E3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21E33" w:rsidRPr="00571E35" w14:paraId="3E681250" w14:textId="77777777" w:rsidTr="00BA1756">
        <w:tc>
          <w:tcPr>
            <w:tcW w:w="8789" w:type="dxa"/>
            <w:shd w:val="clear" w:color="auto" w:fill="auto"/>
          </w:tcPr>
          <w:p w14:paraId="7B3226FD" w14:textId="77777777" w:rsidR="00F21E33" w:rsidRPr="00571E35" w:rsidRDefault="00F21E33" w:rsidP="00571E3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571E35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571E35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5E227868" w14:textId="37CF3C26" w:rsidR="00F21E33" w:rsidRPr="00571E35" w:rsidRDefault="00F21E33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 xml:space="preserve">Прилага се система за финансово управление и контрол (СФУК), в която е описан реда, начина и отговорните лица за актуализиране </w:t>
            </w:r>
            <w:r w:rsidRPr="00571E35">
              <w:rPr>
                <w:rFonts w:ascii="Times New Roman" w:eastAsia="Calibri" w:hAnsi="Times New Roman" w:cs="Times New Roman"/>
                <w:lang w:val="bg-BG"/>
              </w:rPr>
              <w:lastRenderedPageBreak/>
              <w:t>на системата</w:t>
            </w:r>
            <w:r w:rsidRPr="00571E35">
              <w:rPr>
                <w:rFonts w:ascii="Times New Roman" w:eastAsia="Calibri" w:hAnsi="Times New Roman" w:cs="Times New Roman"/>
              </w:rPr>
              <w:t>.</w:t>
            </w:r>
            <w:r w:rsidRPr="00571E35">
              <w:rPr>
                <w:rFonts w:ascii="Times New Roman" w:eastAsia="Calibri" w:hAnsi="Times New Roman" w:cs="Times New Roman"/>
                <w:lang w:val="bg-BG"/>
              </w:rPr>
              <w:t xml:space="preserve"> Счетоводната политика на общината се актуализира предвид условията..</w:t>
            </w:r>
          </w:p>
          <w:p w14:paraId="4E0EC320" w14:textId="24AE75B5" w:rsidR="00F21E33" w:rsidRPr="00571E35" w:rsidRDefault="00F21E33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Кметът на общината изпълнява задължението си по закона за финансовото управление и контрол в публичния сектор да извърши самооценка на състоянието на изградените в общината системи за финансово управление и контрол, както и да представи информация на министъра на финансите. Докладът за състоянието на системите за финансово управление и контрол в общината се публикува в сайта на общината.</w:t>
            </w:r>
          </w:p>
        </w:tc>
        <w:tc>
          <w:tcPr>
            <w:tcW w:w="2531" w:type="dxa"/>
            <w:shd w:val="clear" w:color="auto" w:fill="FFFFFF" w:themeFill="background1"/>
          </w:tcPr>
          <w:p w14:paraId="27608F59" w14:textId="1311D1EA" w:rsidR="00F21E33" w:rsidRPr="00571E35" w:rsidRDefault="00F21E33" w:rsidP="00571E3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21E33" w:rsidRPr="00571E35" w14:paraId="41A26F99" w14:textId="77777777" w:rsidTr="00BA1756">
        <w:tc>
          <w:tcPr>
            <w:tcW w:w="8789" w:type="dxa"/>
            <w:shd w:val="clear" w:color="auto" w:fill="auto"/>
          </w:tcPr>
          <w:p w14:paraId="39935DC1" w14:textId="77777777" w:rsidR="00F21E33" w:rsidRPr="00571E35" w:rsidRDefault="00F21E33" w:rsidP="00571E3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571E3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61C028FA" w14:textId="7BCEBEF9" w:rsidR="00F21E33" w:rsidRPr="00571E35" w:rsidRDefault="009D3169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Редовно се представят отчети на длъжностните лица от администрацията и общинските съветници относно изпълнението на бюджета и същите се публикуват на сайта на общината.</w:t>
            </w:r>
          </w:p>
          <w:p w14:paraId="65809505" w14:textId="031432E4" w:rsidR="009D3169" w:rsidRPr="00571E35" w:rsidRDefault="009D3169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На сайта на общината се публикуват и документи относно общинския дълг.</w:t>
            </w:r>
          </w:p>
        </w:tc>
        <w:tc>
          <w:tcPr>
            <w:tcW w:w="2531" w:type="dxa"/>
            <w:shd w:val="clear" w:color="auto" w:fill="FFFFFF" w:themeFill="background1"/>
          </w:tcPr>
          <w:p w14:paraId="10E1CDD7" w14:textId="58515E98" w:rsidR="00F21E33" w:rsidRPr="00571E35" w:rsidRDefault="009D3169" w:rsidP="00571E3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21E33" w:rsidRPr="00571E35" w14:paraId="2FDC0A96" w14:textId="77777777" w:rsidTr="00BA1756">
        <w:tc>
          <w:tcPr>
            <w:tcW w:w="8789" w:type="dxa"/>
            <w:shd w:val="clear" w:color="auto" w:fill="auto"/>
          </w:tcPr>
          <w:p w14:paraId="0FA006CB" w14:textId="77777777" w:rsidR="00F21E33" w:rsidRPr="00571E35" w:rsidRDefault="00F21E33" w:rsidP="00571E3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093154CB" w14:textId="08D37289" w:rsidR="00F21E33" w:rsidRPr="00571E35" w:rsidRDefault="00115E16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 xml:space="preserve">Финансовите операции се одитират от външни за общината лица – сметна палата. </w:t>
            </w:r>
          </w:p>
        </w:tc>
        <w:tc>
          <w:tcPr>
            <w:tcW w:w="2531" w:type="dxa"/>
            <w:shd w:val="clear" w:color="auto" w:fill="FFFFFF" w:themeFill="background1"/>
          </w:tcPr>
          <w:p w14:paraId="448EA851" w14:textId="15B220D5" w:rsidR="00F21E33" w:rsidRPr="00571E35" w:rsidRDefault="00115E16" w:rsidP="00571E3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21E33" w:rsidRPr="00571E35" w14:paraId="3A2EB26A" w14:textId="77777777" w:rsidTr="00BA1756">
        <w:tc>
          <w:tcPr>
            <w:tcW w:w="8789" w:type="dxa"/>
            <w:shd w:val="clear" w:color="auto" w:fill="auto"/>
          </w:tcPr>
          <w:p w14:paraId="278EEA32" w14:textId="77777777" w:rsidR="00F21E33" w:rsidRPr="00571E35" w:rsidRDefault="00F21E33" w:rsidP="00571E3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30BB4181" w14:textId="7D63C4AF" w:rsidR="00F21E33" w:rsidRPr="00571E35" w:rsidRDefault="0098586E" w:rsidP="00571E3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Одитните становища се оповестяват чрез публикуване на официалната страница на общината.</w:t>
            </w:r>
          </w:p>
        </w:tc>
        <w:tc>
          <w:tcPr>
            <w:tcW w:w="2531" w:type="dxa"/>
            <w:shd w:val="clear" w:color="auto" w:fill="FFFFFF" w:themeFill="background1"/>
          </w:tcPr>
          <w:p w14:paraId="1ACCB454" w14:textId="7E654FA3" w:rsidR="00F21E33" w:rsidRPr="00571E35" w:rsidRDefault="0098586E" w:rsidP="00571E35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80CA2" w:rsidRPr="00571E35" w14:paraId="7E432FD5" w14:textId="77777777" w:rsidTr="00BA1756">
        <w:tc>
          <w:tcPr>
            <w:tcW w:w="8789" w:type="dxa"/>
            <w:shd w:val="clear" w:color="auto" w:fill="auto"/>
          </w:tcPr>
          <w:p w14:paraId="2C7F5351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2BAC16DB" w14:textId="03AFD811" w:rsidR="00D80CA2" w:rsidRPr="00571E35" w:rsidRDefault="00D80CA2" w:rsidP="00D80CA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Община Вълчи дол има действаща </w:t>
            </w:r>
            <w:r>
              <w:rPr>
                <w:rFonts w:ascii="Times New Roman" w:hAnsi="Times New Roman" w:cs="Times New Roman"/>
                <w:lang w:val="bg-BG"/>
              </w:rPr>
              <w:t xml:space="preserve">Наредба за условията и реда за съставяне на тригодишната </w:t>
            </w:r>
            <w:r>
              <w:rPr>
                <w:rFonts w:ascii="Times New Roman" w:hAnsi="Times New Roman" w:cs="Times New Roman"/>
                <w:lang w:val="bg-BG"/>
              </w:rPr>
              <w:lastRenderedPageBreak/>
              <w:t>бюджетна прогноза за местните дейности и за съставяне, обсъждане, приемане, изпълнение и отчитане на общинския бюджет. В нея е заложено проучване на потребностите на местната общност и активно консултиране с всички заинтересовани страни. На база на действащата наредба се съставят тригодишни бюджетни прогнози, които се публикуват на официалния сайт на</w:t>
            </w:r>
            <w:r>
              <w:rPr>
                <w:rFonts w:ascii="Times New Roman" w:hAnsi="Times New Roman" w:cs="Times New Roman"/>
                <w:lang w:val="bg-BG"/>
              </w:rPr>
              <w:t xml:space="preserve"> общината.</w:t>
            </w:r>
          </w:p>
        </w:tc>
        <w:tc>
          <w:tcPr>
            <w:tcW w:w="2531" w:type="dxa"/>
            <w:shd w:val="clear" w:color="auto" w:fill="FFFFFF" w:themeFill="background1"/>
          </w:tcPr>
          <w:p w14:paraId="03F58D87" w14:textId="5DF9EAAC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D80CA2" w:rsidRPr="00571E35" w14:paraId="727EAF3C" w14:textId="77777777" w:rsidTr="00BA1756">
        <w:tc>
          <w:tcPr>
            <w:tcW w:w="14864" w:type="dxa"/>
            <w:gridSpan w:val="3"/>
            <w:shd w:val="clear" w:color="auto" w:fill="FBE4D5" w:themeFill="accent2" w:themeFillTint="33"/>
          </w:tcPr>
          <w:p w14:paraId="728EFCA1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D80CA2" w:rsidRPr="00571E35" w14:paraId="6AC9E257" w14:textId="77777777" w:rsidTr="00BA1756">
        <w:tc>
          <w:tcPr>
            <w:tcW w:w="8789" w:type="dxa"/>
            <w:shd w:val="clear" w:color="auto" w:fill="auto"/>
          </w:tcPr>
          <w:p w14:paraId="01158FA8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3334C113" w14:textId="3CD18B93" w:rsidR="00D80CA2" w:rsidRPr="00571E35" w:rsidRDefault="00D80CA2" w:rsidP="00D80CA2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В общината има действаща н</w:t>
            </w:r>
            <w:r w:rsidRPr="00571E35">
              <w:rPr>
                <w:rFonts w:ascii="Times New Roman" w:hAnsi="Times New Roman" w:cs="Times New Roman"/>
                <w:lang w:val="bg-BG"/>
              </w:rPr>
              <w:t>аредба за условията и реда за съставяне на тригодишната бюджетна прогноза за местните дейности и за съставяне, обсъждане, приемане, изпълнение и отчитане на общинския бюджет. В нея е заложено проучване на потребностите на местната общност и активно консултиране с всички заинтересовани страни.</w:t>
            </w:r>
          </w:p>
        </w:tc>
        <w:tc>
          <w:tcPr>
            <w:tcW w:w="2531" w:type="dxa"/>
            <w:shd w:val="clear" w:color="auto" w:fill="FFFFFF" w:themeFill="background1"/>
          </w:tcPr>
          <w:p w14:paraId="09DFD3B8" w14:textId="5D7F325F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80CA2" w:rsidRPr="00571E35" w14:paraId="7D030207" w14:textId="77777777" w:rsidTr="00BA1756">
        <w:tc>
          <w:tcPr>
            <w:tcW w:w="8789" w:type="dxa"/>
            <w:shd w:val="clear" w:color="auto" w:fill="auto"/>
          </w:tcPr>
          <w:p w14:paraId="5DFD1768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9.</w:t>
            </w:r>
            <w:r w:rsidRPr="00571E35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5177D350" w14:textId="5767A773" w:rsidR="00D80CA2" w:rsidRPr="00571E35" w:rsidRDefault="00D80CA2" w:rsidP="00D80CA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Общината прилага подходи за публични обсъждания при вземане на решения, свързани с проектобюджета и устойчивото развитие.</w:t>
            </w:r>
          </w:p>
        </w:tc>
        <w:tc>
          <w:tcPr>
            <w:tcW w:w="2531" w:type="dxa"/>
            <w:shd w:val="clear" w:color="auto" w:fill="FFFFFF" w:themeFill="background1"/>
          </w:tcPr>
          <w:p w14:paraId="7CF2786E" w14:textId="0E6271C4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80CA2" w:rsidRPr="00571E35" w14:paraId="61EB2A41" w14:textId="77777777" w:rsidTr="00BA1756">
        <w:tc>
          <w:tcPr>
            <w:tcW w:w="14864" w:type="dxa"/>
            <w:gridSpan w:val="3"/>
            <w:shd w:val="clear" w:color="auto" w:fill="FBE4D5" w:themeFill="accent2" w:themeFillTint="33"/>
          </w:tcPr>
          <w:p w14:paraId="7771C04C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D80CA2" w:rsidRPr="00571E35" w14:paraId="06B8A9C7" w14:textId="77777777" w:rsidTr="00BA1756">
        <w:tc>
          <w:tcPr>
            <w:tcW w:w="8789" w:type="dxa"/>
            <w:shd w:val="clear" w:color="auto" w:fill="auto"/>
          </w:tcPr>
          <w:p w14:paraId="15C0E931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24BEADA8" w14:textId="77777777" w:rsidR="00D80CA2" w:rsidRPr="00571E35" w:rsidRDefault="00D80CA2" w:rsidP="00D80CA2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4218C9FE" w14:textId="77777777" w:rsidR="00D80CA2" w:rsidRPr="00571E35" w:rsidRDefault="00D80CA2" w:rsidP="00D80CA2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•</w:t>
            </w: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4C09E572" w14:textId="77777777" w:rsidR="00D80CA2" w:rsidRPr="00571E35" w:rsidRDefault="00D80CA2" w:rsidP="00D80CA2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32B42DE4" w14:textId="77777777" w:rsidR="00D80CA2" w:rsidRPr="00571E35" w:rsidRDefault="00D80CA2" w:rsidP="00D80CA2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363410BA" w14:textId="5557B2E2" w:rsidR="00D80CA2" w:rsidRPr="00571E35" w:rsidRDefault="00D80CA2" w:rsidP="00D80CA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 общината функционира система за контрол на риска. Изготвен е риск-регистър. </w:t>
            </w:r>
          </w:p>
          <w:p w14:paraId="455157BF" w14:textId="2B731EAE" w:rsidR="00D80CA2" w:rsidRPr="00571E35" w:rsidRDefault="00D80CA2" w:rsidP="00D80CA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lastRenderedPageBreak/>
              <w:t>Ежегодно се изготвя доклад за резултатите от прегледа на риск регистъра за идентифициране и оценка на рисковете.</w:t>
            </w:r>
          </w:p>
        </w:tc>
        <w:tc>
          <w:tcPr>
            <w:tcW w:w="2531" w:type="dxa"/>
            <w:shd w:val="clear" w:color="auto" w:fill="FFFFFF" w:themeFill="background1"/>
          </w:tcPr>
          <w:p w14:paraId="5CA02502" w14:textId="420EA22B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D80CA2" w:rsidRPr="00571E35" w14:paraId="7BAF1E26" w14:textId="77777777" w:rsidTr="00BA1756">
        <w:tc>
          <w:tcPr>
            <w:tcW w:w="14864" w:type="dxa"/>
            <w:gridSpan w:val="3"/>
            <w:shd w:val="clear" w:color="auto" w:fill="FBE4D5" w:themeFill="accent2" w:themeFillTint="33"/>
          </w:tcPr>
          <w:p w14:paraId="7555E7EB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D80CA2" w:rsidRPr="00571E35" w14:paraId="5C4D74FA" w14:textId="77777777" w:rsidTr="00BA1756">
        <w:tc>
          <w:tcPr>
            <w:tcW w:w="8789" w:type="dxa"/>
            <w:shd w:val="clear" w:color="auto" w:fill="auto"/>
          </w:tcPr>
          <w:p w14:paraId="08249AB5" w14:textId="77777777" w:rsidR="00D80CA2" w:rsidRPr="00571E35" w:rsidRDefault="00D80CA2" w:rsidP="00D80CA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7F4FD1D0" w14:textId="78A90679" w:rsidR="00D80CA2" w:rsidRPr="00571E35" w:rsidRDefault="00D80CA2" w:rsidP="00D80CA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 xml:space="preserve">С протокол от общо събрание е сформирано регионално сдружение на общините Аврен, Бяла, Ветрино, </w:t>
            </w:r>
            <w:r w:rsidRPr="00571E3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Вълчи дол</w:t>
            </w:r>
            <w:r w:rsidRPr="00571E35">
              <w:rPr>
                <w:rFonts w:ascii="Times New Roman" w:eastAsia="Calibri" w:hAnsi="Times New Roman" w:cs="Times New Roman"/>
                <w:lang w:val="bg-BG"/>
              </w:rPr>
              <w:t>, Девня, Долни Чифлик, Дългопол, Провадия и Суворово за изграждане на регионална система за управление на отпадъците.</w:t>
            </w:r>
          </w:p>
        </w:tc>
        <w:tc>
          <w:tcPr>
            <w:tcW w:w="2531" w:type="dxa"/>
            <w:shd w:val="clear" w:color="auto" w:fill="FFFFFF" w:themeFill="background1"/>
          </w:tcPr>
          <w:p w14:paraId="34312461" w14:textId="589202DB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80CA2" w:rsidRPr="00571E35" w14:paraId="7742E4DF" w14:textId="77777777" w:rsidTr="00BA1756">
        <w:tc>
          <w:tcPr>
            <w:tcW w:w="8789" w:type="dxa"/>
            <w:shd w:val="clear" w:color="auto" w:fill="E2EFD9" w:themeFill="accent6" w:themeFillTint="33"/>
          </w:tcPr>
          <w:p w14:paraId="228D8F90" w14:textId="77777777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BC93AA4" w14:textId="77777777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61DB6950" w14:textId="77777777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5" w:type="dxa"/>
            <w:gridSpan w:val="2"/>
            <w:shd w:val="clear" w:color="auto" w:fill="E2EFD9" w:themeFill="accent6" w:themeFillTint="33"/>
          </w:tcPr>
          <w:p w14:paraId="396403B2" w14:textId="77777777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CEE9124" w14:textId="14E52C4A" w:rsidR="00D80CA2" w:rsidRPr="00571E35" w:rsidRDefault="00D80CA2" w:rsidP="00D80CA2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571E3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БЕЗ РЕЗЕРВИ“</w:t>
            </w:r>
          </w:p>
        </w:tc>
      </w:tr>
    </w:tbl>
    <w:p w14:paraId="5C533433" w14:textId="77777777" w:rsidR="00246FD8" w:rsidRPr="00571E35" w:rsidRDefault="00246FD8" w:rsidP="00571E35">
      <w:pPr>
        <w:spacing w:after="0" w:line="240" w:lineRule="auto"/>
        <w:rPr>
          <w:rFonts w:ascii="Times New Roman" w:hAnsi="Times New Roman" w:cs="Times New Roman"/>
        </w:rPr>
      </w:pPr>
    </w:p>
    <w:sectPr w:rsidR="00246FD8" w:rsidRPr="00571E35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7E100" w14:textId="77777777" w:rsidR="00C05FED" w:rsidRDefault="00C05FED" w:rsidP="00142318">
      <w:pPr>
        <w:spacing w:after="0" w:line="240" w:lineRule="auto"/>
      </w:pPr>
      <w:r>
        <w:separator/>
      </w:r>
    </w:p>
  </w:endnote>
  <w:endnote w:type="continuationSeparator" w:id="0">
    <w:p w14:paraId="0290A8F2" w14:textId="77777777" w:rsidR="00C05FED" w:rsidRDefault="00C05FED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981A6" w14:textId="77777777" w:rsidR="00C05FED" w:rsidRDefault="00C05FED" w:rsidP="00142318">
      <w:pPr>
        <w:spacing w:after="0" w:line="240" w:lineRule="auto"/>
      </w:pPr>
      <w:r>
        <w:separator/>
      </w:r>
    </w:p>
  </w:footnote>
  <w:footnote w:type="continuationSeparator" w:id="0">
    <w:p w14:paraId="5C26F08E" w14:textId="77777777" w:rsidR="00C05FED" w:rsidRDefault="00C05FED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E9FB1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6222C"/>
    <w:rsid w:val="000A5EDE"/>
    <w:rsid w:val="0010232C"/>
    <w:rsid w:val="00115E16"/>
    <w:rsid w:val="00142318"/>
    <w:rsid w:val="0016436E"/>
    <w:rsid w:val="001D2469"/>
    <w:rsid w:val="00246FD8"/>
    <w:rsid w:val="002D70B1"/>
    <w:rsid w:val="00387489"/>
    <w:rsid w:val="003C7E26"/>
    <w:rsid w:val="0050448D"/>
    <w:rsid w:val="00512DB3"/>
    <w:rsid w:val="00570C24"/>
    <w:rsid w:val="00571E35"/>
    <w:rsid w:val="005B42F5"/>
    <w:rsid w:val="006843FA"/>
    <w:rsid w:val="006B788A"/>
    <w:rsid w:val="00787248"/>
    <w:rsid w:val="007B48EC"/>
    <w:rsid w:val="00803F28"/>
    <w:rsid w:val="00806C14"/>
    <w:rsid w:val="0084459C"/>
    <w:rsid w:val="00872ED9"/>
    <w:rsid w:val="00962F8A"/>
    <w:rsid w:val="0098586E"/>
    <w:rsid w:val="009A6056"/>
    <w:rsid w:val="009D3169"/>
    <w:rsid w:val="00A41E83"/>
    <w:rsid w:val="00B52A9C"/>
    <w:rsid w:val="00B5739E"/>
    <w:rsid w:val="00B97B70"/>
    <w:rsid w:val="00BA1756"/>
    <w:rsid w:val="00BB116D"/>
    <w:rsid w:val="00C05FED"/>
    <w:rsid w:val="00D60042"/>
    <w:rsid w:val="00D647D5"/>
    <w:rsid w:val="00D80CA2"/>
    <w:rsid w:val="00EE0D4C"/>
    <w:rsid w:val="00F21E33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5B50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  <w:style w:type="character" w:styleId="Hyperlink">
    <w:name w:val="Hyperlink"/>
    <w:basedOn w:val="DefaultParagraphFont"/>
    <w:uiPriority w:val="99"/>
    <w:unhideWhenUsed/>
    <w:rsid w:val="003C7E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19</cp:revision>
  <dcterms:created xsi:type="dcterms:W3CDTF">2025-04-29T09:30:00Z</dcterms:created>
  <dcterms:modified xsi:type="dcterms:W3CDTF">2025-05-28T07:53:00Z</dcterms:modified>
</cp:coreProperties>
</file>